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hd w:val="clear" w:color="auto" w:fill="FFFFFF"/>
        <w:kinsoku/>
        <w:wordWrap/>
        <w:overflowPunct/>
        <w:topLinePunct w:val="0"/>
        <w:autoSpaceDE/>
        <w:autoSpaceDN/>
        <w:bidi w:val="0"/>
        <w:adjustRightInd/>
        <w:snapToGrid/>
        <w:spacing w:line="360" w:lineRule="auto"/>
        <w:jc w:val="center"/>
        <w:textAlignment w:val="auto"/>
        <w:outlineLvl w:val="9"/>
        <w:rPr>
          <w:rFonts w:hint="eastAsia" w:ascii="方正小标宋简体" w:hAnsi="Helvetica" w:eastAsia="方正小标宋简体" w:cs="Helvetica"/>
          <w:color w:val="333333"/>
          <w:kern w:val="0"/>
          <w:sz w:val="44"/>
          <w:szCs w:val="44"/>
        </w:rPr>
      </w:pPr>
      <w:r>
        <w:rPr>
          <w:rFonts w:hint="eastAsia" w:ascii="方正小标宋简体" w:hAnsi="Helvetica" w:eastAsia="方正小标宋简体" w:cs="Helvetica"/>
          <w:color w:val="333333"/>
          <w:kern w:val="0"/>
          <w:sz w:val="44"/>
          <w:szCs w:val="44"/>
        </w:rPr>
        <w:t>专业学时申报类型需提交相关材料说明</w:t>
      </w:r>
      <w:r>
        <w:rPr>
          <w:rFonts w:hint="eastAsia" w:ascii="Helvetica" w:hAnsi="Helvetica" w:eastAsia="方正小标宋简体" w:cs="Helvetica"/>
          <w:color w:val="333333"/>
          <w:kern w:val="0"/>
          <w:sz w:val="44"/>
          <w:szCs w:val="44"/>
        </w:rPr>
        <w:t> </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640" w:firstLineChars="200"/>
        <w:jc w:val="both"/>
        <w:textAlignment w:val="auto"/>
        <w:outlineLvl w:val="9"/>
        <w:rPr>
          <w:rFonts w:hint="eastAsia" w:ascii="仿宋_GB2312" w:hAnsi="Helvetica" w:eastAsia="仿宋_GB2312" w:cs="Helvetica"/>
          <w:color w:val="333333"/>
          <w:kern w:val="0"/>
          <w:sz w:val="32"/>
          <w:szCs w:val="32"/>
        </w:rPr>
      </w:pPr>
      <w:r>
        <w:rPr>
          <w:rFonts w:hint="eastAsia" w:ascii="仿宋_GB2312" w:hAnsi="宋体" w:eastAsia="仿宋_GB2312" w:cs="Helvetica"/>
          <w:color w:val="333333"/>
          <w:kern w:val="0"/>
          <w:sz w:val="32"/>
          <w:szCs w:val="32"/>
        </w:rPr>
        <w:t>1.参加各级继续教育基地举办的继续教育培训班学习</w:t>
      </w:r>
    </w:p>
    <w:p>
      <w:pPr>
        <w:keepNext w:val="0"/>
        <w:keepLines w:val="0"/>
        <w:pageBreakBefore w:val="0"/>
        <w:widowControl/>
        <w:shd w:val="clear" w:color="auto" w:fill="FFFFFF"/>
        <w:kinsoku/>
        <w:wordWrap/>
        <w:overflowPunct/>
        <w:topLinePunct w:val="0"/>
        <w:autoSpaceDE/>
        <w:autoSpaceDN/>
        <w:bidi w:val="0"/>
        <w:adjustRightInd/>
        <w:snapToGrid/>
        <w:spacing w:line="360" w:lineRule="auto"/>
        <w:jc w:val="left"/>
        <w:textAlignment w:val="auto"/>
        <w:outlineLvl w:val="9"/>
        <w:rPr>
          <w:rFonts w:hint="eastAsia" w:ascii="仿宋_GB2312" w:hAnsi="Helvetica" w:eastAsia="仿宋_GB2312" w:cs="Helvetica"/>
          <w:color w:val="333333"/>
          <w:kern w:val="0"/>
          <w:sz w:val="32"/>
          <w:szCs w:val="32"/>
        </w:rPr>
      </w:pPr>
      <w:r>
        <w:rPr>
          <w:rFonts w:hint="eastAsia" w:ascii="宋体" w:hAnsi="宋体" w:eastAsia="仿宋_GB2312" w:cs="Helvetica"/>
          <w:color w:val="333333"/>
          <w:kern w:val="0"/>
          <w:sz w:val="32"/>
          <w:szCs w:val="32"/>
        </w:rPr>
        <w:t> </w:t>
      </w:r>
      <w:r>
        <w:rPr>
          <w:rFonts w:hint="eastAsia" w:ascii="仿宋_GB2312" w:hAnsi="宋体" w:eastAsia="仿宋_GB2312" w:cs="Helvetica"/>
          <w:color w:val="333333"/>
          <w:kern w:val="0"/>
          <w:sz w:val="32"/>
          <w:szCs w:val="32"/>
        </w:rPr>
        <w:t xml:space="preserve"> </w:t>
      </w:r>
      <w:r>
        <w:rPr>
          <w:rFonts w:hint="eastAsia" w:ascii="宋体" w:hAnsi="宋体" w:eastAsia="仿宋_GB2312" w:cs="Helvetica"/>
          <w:color w:val="333333"/>
          <w:kern w:val="0"/>
          <w:sz w:val="32"/>
          <w:szCs w:val="32"/>
        </w:rPr>
        <w:t> </w:t>
      </w:r>
      <w:r>
        <w:rPr>
          <w:rFonts w:hint="eastAsia" w:ascii="仿宋_GB2312" w:hAnsi="宋体" w:eastAsia="仿宋_GB2312" w:cs="Helvetica"/>
          <w:color w:val="333333"/>
          <w:kern w:val="0"/>
          <w:sz w:val="32"/>
          <w:szCs w:val="32"/>
        </w:rPr>
        <w:t>个人申报或继续教育基地统一申报。个人申报需要上传培训通知、结业证书及单位证明材料，基地统一上报的可以不用提供。</w:t>
      </w:r>
    </w:p>
    <w:p>
      <w:pPr>
        <w:keepNext w:val="0"/>
        <w:keepLines w:val="0"/>
        <w:pageBreakBefore w:val="0"/>
        <w:widowControl/>
        <w:shd w:val="clear" w:color="auto" w:fill="FFFFFF"/>
        <w:kinsoku/>
        <w:wordWrap/>
        <w:overflowPunct/>
        <w:topLinePunct w:val="0"/>
        <w:autoSpaceDE/>
        <w:autoSpaceDN/>
        <w:bidi w:val="0"/>
        <w:adjustRightInd/>
        <w:snapToGrid/>
        <w:spacing w:line="360" w:lineRule="auto"/>
        <w:jc w:val="left"/>
        <w:textAlignment w:val="auto"/>
        <w:outlineLvl w:val="9"/>
        <w:rPr>
          <w:rFonts w:hint="eastAsia" w:ascii="仿宋_GB2312" w:hAnsi="Helvetica" w:eastAsia="仿宋_GB2312" w:cs="Helvetica"/>
          <w:color w:val="333333"/>
          <w:kern w:val="0"/>
          <w:sz w:val="32"/>
          <w:szCs w:val="32"/>
        </w:rPr>
      </w:pPr>
      <w:r>
        <w:rPr>
          <w:rFonts w:hint="eastAsia" w:ascii="宋体" w:hAnsi="宋体" w:eastAsia="仿宋_GB2312" w:cs="Helvetica"/>
          <w:color w:val="333333"/>
          <w:kern w:val="0"/>
          <w:sz w:val="32"/>
          <w:szCs w:val="32"/>
        </w:rPr>
        <w:t> </w:t>
      </w:r>
      <w:r>
        <w:rPr>
          <w:rFonts w:hint="eastAsia" w:ascii="仿宋_GB2312" w:hAnsi="宋体" w:eastAsia="仿宋_GB2312" w:cs="Helvetica"/>
          <w:color w:val="333333"/>
          <w:kern w:val="0"/>
          <w:sz w:val="32"/>
          <w:szCs w:val="32"/>
        </w:rPr>
        <w:t xml:space="preserve"> </w:t>
      </w:r>
      <w:r>
        <w:rPr>
          <w:rFonts w:hint="eastAsia" w:ascii="宋体" w:hAnsi="宋体" w:eastAsia="仿宋_GB2312" w:cs="Helvetica"/>
          <w:color w:val="333333"/>
          <w:kern w:val="0"/>
          <w:sz w:val="32"/>
          <w:szCs w:val="32"/>
        </w:rPr>
        <w:t> </w:t>
      </w:r>
      <w:r>
        <w:rPr>
          <w:rFonts w:hint="eastAsia" w:ascii="仿宋_GB2312" w:hAnsi="宋体" w:eastAsia="仿宋_GB2312" w:cs="Helvetica"/>
          <w:color w:val="333333"/>
          <w:kern w:val="0"/>
          <w:sz w:val="32"/>
          <w:szCs w:val="32"/>
        </w:rPr>
        <w:t>2.参加培训、研修活动</w:t>
      </w:r>
    </w:p>
    <w:p>
      <w:pPr>
        <w:keepNext w:val="0"/>
        <w:keepLines w:val="0"/>
        <w:pageBreakBefore w:val="0"/>
        <w:widowControl/>
        <w:shd w:val="clear" w:color="auto" w:fill="FFFFFF"/>
        <w:kinsoku/>
        <w:wordWrap/>
        <w:overflowPunct/>
        <w:topLinePunct w:val="0"/>
        <w:autoSpaceDE/>
        <w:autoSpaceDN/>
        <w:bidi w:val="0"/>
        <w:adjustRightInd/>
        <w:snapToGrid/>
        <w:spacing w:line="360" w:lineRule="auto"/>
        <w:jc w:val="left"/>
        <w:textAlignment w:val="auto"/>
        <w:outlineLvl w:val="9"/>
        <w:rPr>
          <w:rFonts w:hint="eastAsia" w:ascii="仿宋_GB2312" w:hAnsi="Helvetica" w:eastAsia="仿宋_GB2312" w:cs="Helvetica"/>
          <w:color w:val="333333"/>
          <w:kern w:val="0"/>
          <w:sz w:val="32"/>
          <w:szCs w:val="32"/>
        </w:rPr>
      </w:pPr>
      <w:r>
        <w:rPr>
          <w:rFonts w:hint="eastAsia" w:ascii="宋体" w:hAnsi="宋体" w:eastAsia="仿宋_GB2312" w:cs="Helvetica"/>
          <w:color w:val="333333"/>
          <w:kern w:val="0"/>
          <w:sz w:val="32"/>
          <w:szCs w:val="32"/>
        </w:rPr>
        <w:t> </w:t>
      </w:r>
      <w:r>
        <w:rPr>
          <w:rFonts w:hint="eastAsia" w:ascii="仿宋_GB2312" w:hAnsi="宋体" w:eastAsia="仿宋_GB2312" w:cs="Helvetica"/>
          <w:color w:val="333333"/>
          <w:kern w:val="0"/>
          <w:sz w:val="32"/>
          <w:szCs w:val="32"/>
        </w:rPr>
        <w:t xml:space="preserve"> </w:t>
      </w:r>
      <w:r>
        <w:rPr>
          <w:rFonts w:hint="eastAsia" w:ascii="宋体" w:hAnsi="宋体" w:eastAsia="仿宋_GB2312" w:cs="Helvetica"/>
          <w:color w:val="333333"/>
          <w:kern w:val="0"/>
          <w:sz w:val="32"/>
          <w:szCs w:val="32"/>
        </w:rPr>
        <w:t> </w:t>
      </w:r>
      <w:r>
        <w:rPr>
          <w:rFonts w:hint="eastAsia" w:ascii="仿宋_GB2312" w:hAnsi="宋体" w:eastAsia="仿宋_GB2312" w:cs="Helvetica"/>
          <w:color w:val="333333"/>
          <w:kern w:val="0"/>
          <w:sz w:val="32"/>
          <w:szCs w:val="32"/>
        </w:rPr>
        <w:t>需要上传培训通知、结业证书及单位证明材料。</w:t>
      </w:r>
    </w:p>
    <w:p>
      <w:pPr>
        <w:keepNext w:val="0"/>
        <w:keepLines w:val="0"/>
        <w:pageBreakBefore w:val="0"/>
        <w:widowControl/>
        <w:shd w:val="clear" w:color="auto" w:fill="FFFFFF"/>
        <w:kinsoku/>
        <w:wordWrap/>
        <w:overflowPunct/>
        <w:topLinePunct w:val="0"/>
        <w:autoSpaceDE/>
        <w:autoSpaceDN/>
        <w:bidi w:val="0"/>
        <w:adjustRightInd/>
        <w:snapToGrid/>
        <w:spacing w:line="360" w:lineRule="auto"/>
        <w:jc w:val="left"/>
        <w:textAlignment w:val="auto"/>
        <w:outlineLvl w:val="9"/>
        <w:rPr>
          <w:rFonts w:hint="eastAsia" w:ascii="仿宋_GB2312" w:hAnsi="Helvetica" w:eastAsia="仿宋_GB2312" w:cs="Helvetica"/>
          <w:color w:val="333333"/>
          <w:kern w:val="0"/>
          <w:sz w:val="32"/>
          <w:szCs w:val="32"/>
        </w:rPr>
      </w:pPr>
      <w:r>
        <w:rPr>
          <w:rFonts w:hint="eastAsia" w:ascii="宋体" w:hAnsi="宋体" w:eastAsia="仿宋_GB2312" w:cs="Helvetica"/>
          <w:color w:val="333333"/>
          <w:kern w:val="0"/>
          <w:sz w:val="32"/>
          <w:szCs w:val="32"/>
        </w:rPr>
        <w:t> </w:t>
      </w:r>
      <w:r>
        <w:rPr>
          <w:rFonts w:hint="eastAsia" w:ascii="仿宋_GB2312" w:hAnsi="宋体" w:eastAsia="仿宋_GB2312" w:cs="Helvetica"/>
          <w:color w:val="333333"/>
          <w:kern w:val="0"/>
          <w:sz w:val="32"/>
          <w:szCs w:val="32"/>
        </w:rPr>
        <w:t xml:space="preserve"> </w:t>
      </w:r>
      <w:r>
        <w:rPr>
          <w:rFonts w:hint="eastAsia" w:ascii="宋体" w:hAnsi="宋体" w:eastAsia="仿宋_GB2312" w:cs="Helvetica"/>
          <w:color w:val="333333"/>
          <w:kern w:val="0"/>
          <w:sz w:val="32"/>
          <w:szCs w:val="32"/>
        </w:rPr>
        <w:t> </w:t>
      </w:r>
      <w:r>
        <w:rPr>
          <w:rFonts w:hint="eastAsia" w:ascii="仿宋_GB2312" w:hAnsi="宋体" w:eastAsia="仿宋_GB2312" w:cs="Helvetica"/>
          <w:color w:val="333333"/>
          <w:kern w:val="0"/>
          <w:sz w:val="32"/>
          <w:szCs w:val="32"/>
        </w:rPr>
        <w:t>3.参加学历、学位教育</w:t>
      </w:r>
    </w:p>
    <w:p>
      <w:pPr>
        <w:keepNext w:val="0"/>
        <w:keepLines w:val="0"/>
        <w:pageBreakBefore w:val="0"/>
        <w:widowControl/>
        <w:shd w:val="clear" w:color="auto" w:fill="FFFFFF"/>
        <w:kinsoku/>
        <w:wordWrap/>
        <w:overflowPunct/>
        <w:topLinePunct w:val="0"/>
        <w:autoSpaceDE/>
        <w:autoSpaceDN/>
        <w:bidi w:val="0"/>
        <w:adjustRightInd/>
        <w:snapToGrid/>
        <w:spacing w:line="360" w:lineRule="auto"/>
        <w:jc w:val="left"/>
        <w:textAlignment w:val="auto"/>
        <w:outlineLvl w:val="9"/>
        <w:rPr>
          <w:rFonts w:hint="eastAsia" w:ascii="仿宋_GB2312" w:hAnsi="Helvetica" w:eastAsia="仿宋_GB2312" w:cs="Helvetica"/>
          <w:color w:val="333333"/>
          <w:kern w:val="0"/>
          <w:sz w:val="32"/>
          <w:szCs w:val="32"/>
        </w:rPr>
      </w:pPr>
      <w:r>
        <w:rPr>
          <w:rFonts w:hint="eastAsia" w:ascii="宋体" w:hAnsi="宋体" w:eastAsia="仿宋_GB2312" w:cs="Helvetica"/>
          <w:color w:val="333333"/>
          <w:kern w:val="0"/>
          <w:sz w:val="32"/>
          <w:szCs w:val="32"/>
        </w:rPr>
        <w:t> </w:t>
      </w:r>
      <w:r>
        <w:rPr>
          <w:rFonts w:hint="eastAsia" w:ascii="仿宋_GB2312" w:hAnsi="宋体" w:eastAsia="仿宋_GB2312" w:cs="Helvetica"/>
          <w:color w:val="333333"/>
          <w:kern w:val="0"/>
          <w:sz w:val="32"/>
          <w:szCs w:val="32"/>
        </w:rPr>
        <w:t xml:space="preserve"> </w:t>
      </w:r>
      <w:r>
        <w:rPr>
          <w:rFonts w:hint="eastAsia" w:ascii="宋体" w:hAnsi="宋体" w:eastAsia="仿宋_GB2312" w:cs="Helvetica"/>
          <w:color w:val="333333"/>
          <w:kern w:val="0"/>
          <w:sz w:val="32"/>
          <w:szCs w:val="32"/>
        </w:rPr>
        <w:t> </w:t>
      </w:r>
      <w:r>
        <w:rPr>
          <w:rFonts w:hint="eastAsia" w:ascii="仿宋_GB2312" w:hAnsi="宋体" w:eastAsia="仿宋_GB2312" w:cs="Helvetica"/>
          <w:color w:val="333333"/>
          <w:kern w:val="0"/>
          <w:sz w:val="32"/>
          <w:szCs w:val="32"/>
        </w:rPr>
        <w:t>需要上传当年度成绩单，进修学习的还需要提供单位派出证明、进修单位考核证明。</w:t>
      </w:r>
    </w:p>
    <w:p>
      <w:pPr>
        <w:keepNext w:val="0"/>
        <w:keepLines w:val="0"/>
        <w:pageBreakBefore w:val="0"/>
        <w:widowControl/>
        <w:shd w:val="clear" w:color="auto" w:fill="FFFFFF"/>
        <w:kinsoku/>
        <w:wordWrap/>
        <w:overflowPunct/>
        <w:topLinePunct w:val="0"/>
        <w:autoSpaceDE/>
        <w:autoSpaceDN/>
        <w:bidi w:val="0"/>
        <w:adjustRightInd/>
        <w:snapToGrid/>
        <w:spacing w:line="360" w:lineRule="auto"/>
        <w:jc w:val="left"/>
        <w:textAlignment w:val="auto"/>
        <w:outlineLvl w:val="9"/>
        <w:rPr>
          <w:rFonts w:hint="eastAsia" w:ascii="仿宋_GB2312" w:hAnsi="Helvetica" w:eastAsia="仿宋_GB2312" w:cs="Helvetica"/>
          <w:color w:val="333333"/>
          <w:kern w:val="0"/>
          <w:sz w:val="32"/>
          <w:szCs w:val="32"/>
        </w:rPr>
      </w:pPr>
      <w:r>
        <w:rPr>
          <w:rFonts w:hint="eastAsia" w:ascii="宋体" w:hAnsi="宋体" w:eastAsia="仿宋_GB2312" w:cs="Helvetica"/>
          <w:color w:val="333333"/>
          <w:kern w:val="0"/>
          <w:sz w:val="32"/>
          <w:szCs w:val="32"/>
        </w:rPr>
        <w:t> </w:t>
      </w:r>
      <w:r>
        <w:rPr>
          <w:rFonts w:hint="eastAsia" w:ascii="仿宋_GB2312" w:hAnsi="宋体" w:eastAsia="仿宋_GB2312" w:cs="Helvetica"/>
          <w:color w:val="333333"/>
          <w:kern w:val="0"/>
          <w:sz w:val="32"/>
          <w:szCs w:val="32"/>
        </w:rPr>
        <w:t xml:space="preserve"> </w:t>
      </w:r>
      <w:r>
        <w:rPr>
          <w:rFonts w:hint="eastAsia" w:ascii="宋体" w:hAnsi="宋体" w:eastAsia="仿宋_GB2312" w:cs="Helvetica"/>
          <w:color w:val="333333"/>
          <w:kern w:val="0"/>
          <w:sz w:val="32"/>
          <w:szCs w:val="32"/>
        </w:rPr>
        <w:t> </w:t>
      </w:r>
      <w:r>
        <w:rPr>
          <w:rFonts w:hint="eastAsia" w:ascii="仿宋_GB2312" w:hAnsi="宋体" w:eastAsia="仿宋_GB2312" w:cs="Helvetica"/>
          <w:color w:val="333333"/>
          <w:kern w:val="0"/>
          <w:sz w:val="32"/>
          <w:szCs w:val="32"/>
        </w:rPr>
        <w:t>4.参加学术会议</w:t>
      </w:r>
    </w:p>
    <w:p>
      <w:pPr>
        <w:keepNext w:val="0"/>
        <w:keepLines w:val="0"/>
        <w:pageBreakBefore w:val="0"/>
        <w:widowControl/>
        <w:shd w:val="clear" w:color="auto" w:fill="FFFFFF"/>
        <w:kinsoku/>
        <w:wordWrap/>
        <w:overflowPunct/>
        <w:topLinePunct w:val="0"/>
        <w:autoSpaceDE/>
        <w:autoSpaceDN/>
        <w:bidi w:val="0"/>
        <w:adjustRightInd/>
        <w:snapToGrid/>
        <w:spacing w:line="360" w:lineRule="auto"/>
        <w:jc w:val="left"/>
        <w:textAlignment w:val="auto"/>
        <w:outlineLvl w:val="9"/>
        <w:rPr>
          <w:rFonts w:hint="eastAsia" w:ascii="仿宋_GB2312" w:hAnsi="Helvetica" w:eastAsia="仿宋_GB2312" w:cs="Helvetica"/>
          <w:color w:val="333333"/>
          <w:kern w:val="0"/>
          <w:sz w:val="32"/>
          <w:szCs w:val="32"/>
        </w:rPr>
      </w:pPr>
      <w:r>
        <w:rPr>
          <w:rFonts w:hint="eastAsia" w:ascii="宋体" w:hAnsi="宋体" w:eastAsia="仿宋_GB2312" w:cs="Helvetica"/>
          <w:color w:val="333333"/>
          <w:kern w:val="0"/>
          <w:sz w:val="32"/>
          <w:szCs w:val="32"/>
        </w:rPr>
        <w:t> </w:t>
      </w:r>
      <w:r>
        <w:rPr>
          <w:rFonts w:hint="eastAsia" w:ascii="仿宋_GB2312" w:hAnsi="宋体" w:eastAsia="仿宋_GB2312" w:cs="Helvetica"/>
          <w:color w:val="333333"/>
          <w:kern w:val="0"/>
          <w:sz w:val="32"/>
          <w:szCs w:val="32"/>
        </w:rPr>
        <w:t xml:space="preserve"> </w:t>
      </w:r>
      <w:r>
        <w:rPr>
          <w:rFonts w:hint="eastAsia" w:ascii="宋体" w:hAnsi="宋体" w:eastAsia="仿宋_GB2312" w:cs="Helvetica"/>
          <w:color w:val="333333"/>
          <w:kern w:val="0"/>
          <w:sz w:val="32"/>
          <w:szCs w:val="32"/>
        </w:rPr>
        <w:t> </w:t>
      </w:r>
      <w:r>
        <w:rPr>
          <w:rFonts w:hint="eastAsia" w:ascii="仿宋_GB2312" w:hAnsi="宋体" w:eastAsia="仿宋_GB2312" w:cs="Helvetica"/>
          <w:color w:val="333333"/>
          <w:kern w:val="0"/>
          <w:sz w:val="32"/>
          <w:szCs w:val="32"/>
        </w:rPr>
        <w:t>需要上传会议通知和单位证明材料</w:t>
      </w:r>
      <w:bookmarkStart w:id="0" w:name="_GoBack"/>
      <w:bookmarkEnd w:id="0"/>
      <w:r>
        <w:rPr>
          <w:rFonts w:hint="eastAsia" w:ascii="仿宋_GB2312" w:hAnsi="宋体" w:eastAsia="仿宋_GB2312" w:cs="Helvetica"/>
          <w:color w:val="333333"/>
          <w:kern w:val="0"/>
          <w:sz w:val="32"/>
          <w:szCs w:val="32"/>
        </w:rPr>
        <w:t>，如宣读论文或报告，需提供有关证明材料。</w:t>
      </w:r>
    </w:p>
    <w:p>
      <w:pPr>
        <w:keepNext w:val="0"/>
        <w:keepLines w:val="0"/>
        <w:pageBreakBefore w:val="0"/>
        <w:widowControl/>
        <w:shd w:val="clear" w:color="auto" w:fill="FFFFFF"/>
        <w:kinsoku/>
        <w:wordWrap/>
        <w:overflowPunct/>
        <w:topLinePunct w:val="0"/>
        <w:autoSpaceDE/>
        <w:autoSpaceDN/>
        <w:bidi w:val="0"/>
        <w:adjustRightInd/>
        <w:snapToGrid/>
        <w:spacing w:line="360" w:lineRule="auto"/>
        <w:jc w:val="left"/>
        <w:textAlignment w:val="auto"/>
        <w:outlineLvl w:val="9"/>
        <w:rPr>
          <w:rFonts w:hint="eastAsia" w:ascii="仿宋_GB2312" w:hAnsi="Helvetica" w:eastAsia="仿宋_GB2312" w:cs="Helvetica"/>
          <w:color w:val="333333"/>
          <w:kern w:val="0"/>
          <w:sz w:val="32"/>
          <w:szCs w:val="32"/>
        </w:rPr>
      </w:pPr>
      <w:r>
        <w:rPr>
          <w:rFonts w:hint="eastAsia" w:ascii="宋体" w:hAnsi="宋体" w:eastAsia="仿宋_GB2312" w:cs="Helvetica"/>
          <w:color w:val="333333"/>
          <w:kern w:val="0"/>
          <w:sz w:val="32"/>
          <w:szCs w:val="32"/>
        </w:rPr>
        <w:t> </w:t>
      </w:r>
      <w:r>
        <w:rPr>
          <w:rFonts w:hint="eastAsia" w:ascii="仿宋_GB2312" w:hAnsi="宋体" w:eastAsia="仿宋_GB2312" w:cs="Helvetica"/>
          <w:color w:val="333333"/>
          <w:kern w:val="0"/>
          <w:sz w:val="32"/>
          <w:szCs w:val="32"/>
        </w:rPr>
        <w:t xml:space="preserve"> </w:t>
      </w:r>
      <w:r>
        <w:rPr>
          <w:rFonts w:hint="eastAsia" w:ascii="宋体" w:hAnsi="宋体" w:eastAsia="仿宋_GB2312" w:cs="Helvetica"/>
          <w:color w:val="333333"/>
          <w:kern w:val="0"/>
          <w:sz w:val="32"/>
          <w:szCs w:val="32"/>
        </w:rPr>
        <w:t> </w:t>
      </w:r>
      <w:r>
        <w:rPr>
          <w:rFonts w:hint="eastAsia" w:ascii="仿宋_GB2312" w:hAnsi="宋体" w:eastAsia="仿宋_GB2312" w:cs="Helvetica"/>
          <w:color w:val="333333"/>
          <w:kern w:val="0"/>
          <w:sz w:val="32"/>
          <w:szCs w:val="32"/>
        </w:rPr>
        <w:t>5.课题研究与项目开发</w:t>
      </w:r>
    </w:p>
    <w:p>
      <w:pPr>
        <w:keepNext w:val="0"/>
        <w:keepLines w:val="0"/>
        <w:pageBreakBefore w:val="0"/>
        <w:widowControl/>
        <w:shd w:val="clear" w:color="auto" w:fill="FFFFFF"/>
        <w:kinsoku/>
        <w:wordWrap/>
        <w:overflowPunct/>
        <w:topLinePunct w:val="0"/>
        <w:autoSpaceDE/>
        <w:autoSpaceDN/>
        <w:bidi w:val="0"/>
        <w:adjustRightInd/>
        <w:snapToGrid/>
        <w:spacing w:line="360" w:lineRule="auto"/>
        <w:jc w:val="left"/>
        <w:textAlignment w:val="auto"/>
        <w:outlineLvl w:val="9"/>
        <w:rPr>
          <w:rFonts w:hint="eastAsia" w:ascii="仿宋_GB2312" w:hAnsi="Helvetica" w:eastAsia="仿宋_GB2312" w:cs="Helvetica"/>
          <w:color w:val="333333"/>
          <w:kern w:val="0"/>
          <w:sz w:val="32"/>
          <w:szCs w:val="32"/>
        </w:rPr>
      </w:pPr>
      <w:r>
        <w:rPr>
          <w:rFonts w:hint="eastAsia" w:ascii="宋体" w:hAnsi="宋体" w:eastAsia="仿宋_GB2312" w:cs="Helvetica"/>
          <w:color w:val="333333"/>
          <w:kern w:val="0"/>
          <w:sz w:val="32"/>
          <w:szCs w:val="32"/>
        </w:rPr>
        <w:t> </w:t>
      </w:r>
      <w:r>
        <w:rPr>
          <w:rFonts w:hint="eastAsia" w:ascii="仿宋_GB2312" w:hAnsi="宋体" w:eastAsia="仿宋_GB2312" w:cs="Helvetica"/>
          <w:color w:val="333333"/>
          <w:kern w:val="0"/>
          <w:sz w:val="32"/>
          <w:szCs w:val="32"/>
        </w:rPr>
        <w:t xml:space="preserve"> </w:t>
      </w:r>
      <w:r>
        <w:rPr>
          <w:rFonts w:hint="eastAsia" w:ascii="宋体" w:hAnsi="宋体" w:eastAsia="仿宋_GB2312" w:cs="Helvetica"/>
          <w:color w:val="333333"/>
          <w:kern w:val="0"/>
          <w:sz w:val="32"/>
          <w:szCs w:val="32"/>
        </w:rPr>
        <w:t> </w:t>
      </w:r>
      <w:r>
        <w:rPr>
          <w:rFonts w:hint="eastAsia" w:ascii="仿宋_GB2312" w:hAnsi="宋体" w:eastAsia="仿宋_GB2312" w:cs="Helvetica"/>
          <w:color w:val="333333"/>
          <w:kern w:val="0"/>
          <w:sz w:val="32"/>
          <w:szCs w:val="32"/>
        </w:rPr>
        <w:t>需要上传参加国家级、省级课题/项目研究证明材料。</w:t>
      </w:r>
    </w:p>
    <w:p>
      <w:pPr>
        <w:keepNext w:val="0"/>
        <w:keepLines w:val="0"/>
        <w:pageBreakBefore w:val="0"/>
        <w:widowControl/>
        <w:shd w:val="clear" w:color="auto" w:fill="FFFFFF"/>
        <w:kinsoku/>
        <w:wordWrap/>
        <w:overflowPunct/>
        <w:topLinePunct w:val="0"/>
        <w:autoSpaceDE/>
        <w:autoSpaceDN/>
        <w:bidi w:val="0"/>
        <w:adjustRightInd/>
        <w:snapToGrid/>
        <w:spacing w:line="360" w:lineRule="auto"/>
        <w:jc w:val="left"/>
        <w:textAlignment w:val="auto"/>
        <w:outlineLvl w:val="9"/>
        <w:rPr>
          <w:rFonts w:hint="eastAsia" w:ascii="仿宋_GB2312" w:hAnsi="Helvetica" w:eastAsia="仿宋_GB2312" w:cs="Helvetica"/>
          <w:color w:val="333333"/>
          <w:kern w:val="0"/>
          <w:sz w:val="32"/>
          <w:szCs w:val="32"/>
        </w:rPr>
      </w:pPr>
      <w:r>
        <w:rPr>
          <w:rFonts w:hint="eastAsia" w:ascii="宋体" w:hAnsi="宋体" w:eastAsia="仿宋_GB2312" w:cs="Helvetica"/>
          <w:color w:val="333333"/>
          <w:kern w:val="0"/>
          <w:sz w:val="32"/>
          <w:szCs w:val="32"/>
        </w:rPr>
        <w:t> </w:t>
      </w:r>
      <w:r>
        <w:rPr>
          <w:rFonts w:hint="eastAsia" w:ascii="仿宋_GB2312" w:hAnsi="宋体" w:eastAsia="仿宋_GB2312" w:cs="Helvetica"/>
          <w:color w:val="333333"/>
          <w:kern w:val="0"/>
          <w:sz w:val="32"/>
          <w:szCs w:val="32"/>
        </w:rPr>
        <w:t xml:space="preserve"> </w:t>
      </w:r>
      <w:r>
        <w:rPr>
          <w:rFonts w:hint="eastAsia" w:ascii="宋体" w:hAnsi="宋体" w:eastAsia="仿宋_GB2312" w:cs="Helvetica"/>
          <w:color w:val="333333"/>
          <w:kern w:val="0"/>
          <w:sz w:val="32"/>
          <w:szCs w:val="32"/>
        </w:rPr>
        <w:t> </w:t>
      </w:r>
      <w:r>
        <w:rPr>
          <w:rFonts w:hint="eastAsia" w:ascii="仿宋_GB2312" w:hAnsi="宋体" w:eastAsia="仿宋_GB2312" w:cs="Helvetica"/>
          <w:color w:val="333333"/>
          <w:kern w:val="0"/>
          <w:sz w:val="32"/>
          <w:szCs w:val="32"/>
        </w:rPr>
        <w:t>6.出版著作（译作）或发表论文</w:t>
      </w:r>
    </w:p>
    <w:p>
      <w:pPr>
        <w:keepNext w:val="0"/>
        <w:keepLines w:val="0"/>
        <w:pageBreakBefore w:val="0"/>
        <w:widowControl/>
        <w:shd w:val="clear" w:color="auto" w:fill="FFFFFF"/>
        <w:kinsoku/>
        <w:wordWrap/>
        <w:overflowPunct/>
        <w:topLinePunct w:val="0"/>
        <w:autoSpaceDE/>
        <w:autoSpaceDN/>
        <w:bidi w:val="0"/>
        <w:adjustRightInd/>
        <w:snapToGrid/>
        <w:spacing w:line="360" w:lineRule="auto"/>
        <w:jc w:val="left"/>
        <w:textAlignment w:val="auto"/>
        <w:outlineLvl w:val="9"/>
        <w:rPr>
          <w:rFonts w:hint="eastAsia" w:ascii="仿宋_GB2312" w:hAnsi="Helvetica" w:eastAsia="仿宋_GB2312" w:cs="Helvetica"/>
          <w:color w:val="333333"/>
          <w:kern w:val="0"/>
          <w:sz w:val="32"/>
          <w:szCs w:val="32"/>
        </w:rPr>
      </w:pPr>
      <w:r>
        <w:rPr>
          <w:rFonts w:hint="eastAsia" w:ascii="宋体" w:hAnsi="宋体" w:eastAsia="仿宋_GB2312" w:cs="Helvetica"/>
          <w:color w:val="333333"/>
          <w:kern w:val="0"/>
          <w:sz w:val="32"/>
          <w:szCs w:val="32"/>
        </w:rPr>
        <w:t> </w:t>
      </w:r>
      <w:r>
        <w:rPr>
          <w:rFonts w:hint="eastAsia" w:ascii="仿宋_GB2312" w:hAnsi="宋体" w:eastAsia="仿宋_GB2312" w:cs="Helvetica"/>
          <w:color w:val="333333"/>
          <w:kern w:val="0"/>
          <w:sz w:val="32"/>
          <w:szCs w:val="32"/>
        </w:rPr>
        <w:t xml:space="preserve"> </w:t>
      </w:r>
      <w:r>
        <w:rPr>
          <w:rFonts w:hint="eastAsia" w:ascii="宋体" w:hAnsi="宋体" w:eastAsia="仿宋_GB2312" w:cs="Helvetica"/>
          <w:color w:val="333333"/>
          <w:kern w:val="0"/>
          <w:sz w:val="32"/>
          <w:szCs w:val="32"/>
        </w:rPr>
        <w:t> </w:t>
      </w:r>
      <w:r>
        <w:rPr>
          <w:rFonts w:hint="eastAsia" w:ascii="仿宋_GB2312" w:hAnsi="宋体" w:eastAsia="仿宋_GB2312" w:cs="Helvetica"/>
          <w:color w:val="333333"/>
          <w:kern w:val="0"/>
          <w:sz w:val="32"/>
          <w:szCs w:val="32"/>
        </w:rPr>
        <w:t>著作需要上传：封面、扉页、目录；论文需要上传：杂志封面、目录、文章。</w:t>
      </w:r>
      <w:r>
        <w:rPr>
          <w:rFonts w:hint="eastAsia" w:ascii="仿宋_GB2312" w:hAnsi="宋体" w:eastAsia="仿宋_GB2312" w:cs="Helvetica"/>
          <w:color w:val="333333"/>
          <w:kern w:val="0"/>
          <w:sz w:val="32"/>
          <w:szCs w:val="32"/>
        </w:rPr>
        <w:br w:type="textWrapping"/>
      </w:r>
      <w:r>
        <w:rPr>
          <w:rFonts w:hint="eastAsia" w:ascii="宋体" w:hAnsi="宋体" w:eastAsia="仿宋_GB2312" w:cs="Helvetica"/>
          <w:color w:val="333333"/>
          <w:kern w:val="0"/>
          <w:sz w:val="32"/>
          <w:szCs w:val="32"/>
        </w:rPr>
        <w:t> </w:t>
      </w:r>
      <w:r>
        <w:rPr>
          <w:rFonts w:hint="eastAsia" w:ascii="仿宋_GB2312" w:hAnsi="宋体" w:eastAsia="仿宋_GB2312" w:cs="Helvetica"/>
          <w:color w:val="333333"/>
          <w:kern w:val="0"/>
          <w:sz w:val="32"/>
          <w:szCs w:val="32"/>
        </w:rPr>
        <w:t xml:space="preserve"> </w:t>
      </w:r>
      <w:r>
        <w:rPr>
          <w:rFonts w:hint="eastAsia" w:ascii="宋体" w:hAnsi="宋体" w:eastAsia="仿宋_GB2312" w:cs="Helvetica"/>
          <w:color w:val="333333"/>
          <w:kern w:val="0"/>
          <w:sz w:val="32"/>
          <w:szCs w:val="32"/>
        </w:rPr>
        <w:t> </w:t>
      </w:r>
      <w:r>
        <w:rPr>
          <w:rFonts w:hint="eastAsia" w:ascii="仿宋_GB2312" w:hAnsi="宋体" w:eastAsia="仿宋_GB2312" w:cs="Helvetica"/>
          <w:color w:val="333333"/>
          <w:kern w:val="0"/>
          <w:sz w:val="32"/>
          <w:szCs w:val="32"/>
        </w:rPr>
        <w:t>7.获得中国专利局授予的发明专利、获得国家知识产权局授予的实用新型专利和外观设计专利需要上传专利证书。</w:t>
      </w:r>
    </w:p>
    <w:p>
      <w:pPr>
        <w:keepNext w:val="0"/>
        <w:keepLines w:val="0"/>
        <w:pageBreakBefore w:val="0"/>
        <w:widowControl/>
        <w:shd w:val="clear" w:color="auto" w:fill="FFFFFF"/>
        <w:kinsoku/>
        <w:wordWrap/>
        <w:overflowPunct/>
        <w:topLinePunct w:val="0"/>
        <w:autoSpaceDE/>
        <w:autoSpaceDN/>
        <w:bidi w:val="0"/>
        <w:adjustRightInd/>
        <w:snapToGrid/>
        <w:spacing w:line="360" w:lineRule="auto"/>
        <w:jc w:val="left"/>
        <w:textAlignment w:val="auto"/>
        <w:outlineLvl w:val="9"/>
        <w:rPr>
          <w:rFonts w:hint="eastAsia" w:ascii="仿宋_GB2312" w:hAnsi="Helvetica" w:eastAsia="仿宋_GB2312" w:cs="Helvetica"/>
          <w:color w:val="333333"/>
          <w:kern w:val="0"/>
          <w:sz w:val="32"/>
          <w:szCs w:val="32"/>
        </w:rPr>
      </w:pPr>
      <w:r>
        <w:rPr>
          <w:rFonts w:hint="eastAsia" w:ascii="宋体" w:hAnsi="宋体" w:eastAsia="仿宋_GB2312" w:cs="Helvetica"/>
          <w:color w:val="333333"/>
          <w:kern w:val="0"/>
          <w:sz w:val="32"/>
          <w:szCs w:val="32"/>
        </w:rPr>
        <w:t> </w:t>
      </w:r>
      <w:r>
        <w:rPr>
          <w:rFonts w:hint="eastAsia" w:ascii="仿宋_GB2312" w:hAnsi="宋体" w:eastAsia="仿宋_GB2312" w:cs="Helvetica"/>
          <w:color w:val="333333"/>
          <w:kern w:val="0"/>
          <w:sz w:val="32"/>
          <w:szCs w:val="32"/>
        </w:rPr>
        <w:t xml:space="preserve"> </w:t>
      </w:r>
      <w:r>
        <w:rPr>
          <w:rFonts w:hint="eastAsia" w:ascii="宋体" w:hAnsi="宋体" w:eastAsia="仿宋_GB2312" w:cs="Helvetica"/>
          <w:color w:val="333333"/>
          <w:kern w:val="0"/>
          <w:sz w:val="32"/>
          <w:szCs w:val="32"/>
        </w:rPr>
        <w:t> </w:t>
      </w:r>
      <w:r>
        <w:rPr>
          <w:rFonts w:hint="eastAsia" w:ascii="仿宋_GB2312" w:hAnsi="宋体" w:eastAsia="仿宋_GB2312" w:cs="Helvetica"/>
          <w:color w:val="333333"/>
          <w:kern w:val="0"/>
          <w:sz w:val="32"/>
          <w:szCs w:val="32"/>
        </w:rPr>
        <w:t>8.获得科学技术进步奖、自然科学奖、技术发明奖和社科奖等奖项需要上传获奖证书。</w:t>
      </w:r>
    </w:p>
    <w:p>
      <w:pPr>
        <w:keepNext w:val="0"/>
        <w:keepLines w:val="0"/>
        <w:pageBreakBefore w:val="0"/>
        <w:widowControl/>
        <w:shd w:val="clear" w:color="auto" w:fill="FFFFFF"/>
        <w:kinsoku/>
        <w:wordWrap/>
        <w:overflowPunct/>
        <w:topLinePunct w:val="0"/>
        <w:autoSpaceDE/>
        <w:autoSpaceDN/>
        <w:bidi w:val="0"/>
        <w:adjustRightInd/>
        <w:snapToGrid/>
        <w:spacing w:line="360" w:lineRule="auto"/>
        <w:jc w:val="left"/>
        <w:textAlignment w:val="auto"/>
        <w:outlineLvl w:val="9"/>
        <w:rPr>
          <w:rFonts w:hint="eastAsia" w:ascii="仿宋_GB2312" w:hAnsi="Helvetica" w:eastAsia="仿宋_GB2312" w:cs="Helvetica"/>
          <w:color w:val="333333"/>
          <w:kern w:val="0"/>
          <w:sz w:val="32"/>
          <w:szCs w:val="32"/>
        </w:rPr>
      </w:pPr>
      <w:r>
        <w:rPr>
          <w:rFonts w:hint="eastAsia" w:ascii="宋体" w:hAnsi="宋体" w:eastAsia="仿宋_GB2312" w:cs="Helvetica"/>
          <w:color w:val="333333"/>
          <w:kern w:val="0"/>
          <w:sz w:val="32"/>
          <w:szCs w:val="32"/>
        </w:rPr>
        <w:t> </w:t>
      </w:r>
      <w:r>
        <w:rPr>
          <w:rFonts w:hint="eastAsia" w:ascii="仿宋_GB2312" w:hAnsi="宋体" w:eastAsia="仿宋_GB2312" w:cs="Helvetica"/>
          <w:color w:val="333333"/>
          <w:kern w:val="0"/>
          <w:sz w:val="32"/>
          <w:szCs w:val="32"/>
        </w:rPr>
        <w:t xml:space="preserve"> </w:t>
      </w:r>
      <w:r>
        <w:rPr>
          <w:rFonts w:hint="eastAsia" w:ascii="宋体" w:hAnsi="宋体" w:eastAsia="仿宋_GB2312" w:cs="Helvetica"/>
          <w:color w:val="333333"/>
          <w:kern w:val="0"/>
          <w:sz w:val="32"/>
          <w:szCs w:val="32"/>
        </w:rPr>
        <w:t> </w:t>
      </w:r>
      <w:r>
        <w:rPr>
          <w:rFonts w:hint="eastAsia" w:ascii="仿宋_GB2312" w:hAnsi="宋体" w:eastAsia="仿宋_GB2312" w:cs="Helvetica"/>
          <w:color w:val="333333"/>
          <w:kern w:val="0"/>
          <w:sz w:val="32"/>
          <w:szCs w:val="32"/>
        </w:rPr>
        <w:t>9.通过全国高、中、初级专业技术资格考试；通过全国执业资格或职业水平考试需要上传资格证书。</w:t>
      </w:r>
    </w:p>
    <w:p>
      <w:pPr>
        <w:keepNext w:val="0"/>
        <w:keepLines w:val="0"/>
        <w:pageBreakBefore w:val="0"/>
        <w:widowControl/>
        <w:shd w:val="clear" w:color="auto" w:fill="FFFFFF"/>
        <w:kinsoku/>
        <w:wordWrap/>
        <w:overflowPunct/>
        <w:topLinePunct w:val="0"/>
        <w:autoSpaceDE/>
        <w:autoSpaceDN/>
        <w:bidi w:val="0"/>
        <w:adjustRightInd/>
        <w:snapToGrid/>
        <w:spacing w:line="360" w:lineRule="auto"/>
        <w:jc w:val="left"/>
        <w:textAlignment w:val="auto"/>
        <w:outlineLvl w:val="9"/>
        <w:rPr>
          <w:rFonts w:hint="eastAsia" w:ascii="仿宋_GB2312" w:hAnsi="Helvetica" w:eastAsia="仿宋_GB2312" w:cs="Helvetica"/>
          <w:color w:val="333333"/>
          <w:kern w:val="0"/>
          <w:sz w:val="32"/>
          <w:szCs w:val="32"/>
        </w:rPr>
      </w:pPr>
      <w:r>
        <w:rPr>
          <w:rFonts w:hint="eastAsia" w:ascii="宋体" w:hAnsi="宋体" w:eastAsia="仿宋_GB2312" w:cs="Helvetica"/>
          <w:color w:val="333333"/>
          <w:kern w:val="0"/>
          <w:sz w:val="32"/>
          <w:szCs w:val="32"/>
        </w:rPr>
        <w:t> </w:t>
      </w:r>
      <w:r>
        <w:rPr>
          <w:rFonts w:hint="eastAsia" w:ascii="仿宋_GB2312" w:hAnsi="宋体" w:eastAsia="仿宋_GB2312" w:cs="Helvetica"/>
          <w:color w:val="333333"/>
          <w:kern w:val="0"/>
          <w:sz w:val="32"/>
          <w:szCs w:val="32"/>
        </w:rPr>
        <w:t xml:space="preserve"> </w:t>
      </w:r>
      <w:r>
        <w:rPr>
          <w:rFonts w:hint="eastAsia" w:ascii="宋体" w:hAnsi="宋体" w:eastAsia="仿宋_GB2312" w:cs="Helvetica"/>
          <w:color w:val="333333"/>
          <w:kern w:val="0"/>
          <w:sz w:val="32"/>
          <w:szCs w:val="32"/>
        </w:rPr>
        <w:t> </w:t>
      </w:r>
      <w:r>
        <w:rPr>
          <w:rFonts w:hint="eastAsia" w:ascii="仿宋_GB2312" w:hAnsi="宋体" w:eastAsia="仿宋_GB2312" w:cs="Helvetica"/>
          <w:color w:val="333333"/>
          <w:kern w:val="0"/>
          <w:sz w:val="32"/>
          <w:szCs w:val="32"/>
        </w:rPr>
        <w:t>10.专题调研报告被省委、省政府领导或当地党委、政府主要领导、主管领导批示的需要上传领导批示件。</w:t>
      </w:r>
    </w:p>
    <w:p>
      <w:pPr>
        <w:keepNext w:val="0"/>
        <w:keepLines w:val="0"/>
        <w:pageBreakBefore w:val="0"/>
        <w:widowControl/>
        <w:shd w:val="clear" w:color="auto" w:fill="FFFFFF"/>
        <w:kinsoku/>
        <w:wordWrap/>
        <w:overflowPunct/>
        <w:topLinePunct w:val="0"/>
        <w:autoSpaceDE/>
        <w:autoSpaceDN/>
        <w:bidi w:val="0"/>
        <w:adjustRightInd/>
        <w:snapToGrid/>
        <w:spacing w:line="360" w:lineRule="auto"/>
        <w:jc w:val="left"/>
        <w:textAlignment w:val="auto"/>
        <w:outlineLvl w:val="9"/>
        <w:rPr>
          <w:rFonts w:hint="eastAsia" w:ascii="仿宋_GB2312" w:hAnsi="Helvetica" w:eastAsia="仿宋_GB2312" w:cs="Helvetica"/>
          <w:color w:val="333333"/>
          <w:kern w:val="0"/>
          <w:sz w:val="32"/>
          <w:szCs w:val="32"/>
        </w:rPr>
      </w:pPr>
      <w:r>
        <w:rPr>
          <w:rFonts w:hint="eastAsia" w:ascii="宋体" w:hAnsi="宋体" w:eastAsia="仿宋_GB2312" w:cs="Helvetica"/>
          <w:color w:val="333333"/>
          <w:kern w:val="0"/>
          <w:sz w:val="32"/>
          <w:szCs w:val="32"/>
        </w:rPr>
        <w:t> </w:t>
      </w:r>
      <w:r>
        <w:rPr>
          <w:rFonts w:hint="eastAsia" w:ascii="仿宋_GB2312" w:hAnsi="宋体" w:eastAsia="仿宋_GB2312" w:cs="Helvetica"/>
          <w:color w:val="333333"/>
          <w:kern w:val="0"/>
          <w:sz w:val="32"/>
          <w:szCs w:val="32"/>
        </w:rPr>
        <w:t xml:space="preserve"> </w:t>
      </w:r>
      <w:r>
        <w:rPr>
          <w:rFonts w:hint="eastAsia" w:ascii="宋体" w:hAnsi="宋体" w:eastAsia="仿宋_GB2312" w:cs="Helvetica"/>
          <w:color w:val="333333"/>
          <w:kern w:val="0"/>
          <w:sz w:val="32"/>
          <w:szCs w:val="32"/>
        </w:rPr>
        <w:t> </w:t>
      </w:r>
      <w:r>
        <w:rPr>
          <w:rFonts w:hint="eastAsia" w:ascii="仿宋_GB2312" w:hAnsi="宋体" w:eastAsia="仿宋_GB2312" w:cs="Helvetica"/>
          <w:color w:val="333333"/>
          <w:kern w:val="0"/>
          <w:sz w:val="32"/>
          <w:szCs w:val="32"/>
        </w:rPr>
        <w:t>11.参加援藏、援疆、援外及到基层、贫困地区参加支教、支农、支医、扶贫和挂职锻炼需要上传用人单位或主管部门印发的相关文件、出具的年度考核证明。</w:t>
      </w:r>
    </w:p>
    <w:p>
      <w:pPr>
        <w:keepNext w:val="0"/>
        <w:keepLines w:val="0"/>
        <w:pageBreakBefore w:val="0"/>
        <w:widowControl/>
        <w:shd w:val="clear" w:color="auto" w:fill="FFFFFF"/>
        <w:kinsoku/>
        <w:wordWrap/>
        <w:overflowPunct/>
        <w:topLinePunct w:val="0"/>
        <w:autoSpaceDE/>
        <w:autoSpaceDN/>
        <w:bidi w:val="0"/>
        <w:adjustRightInd/>
        <w:snapToGrid/>
        <w:spacing w:line="360" w:lineRule="auto"/>
        <w:jc w:val="left"/>
        <w:textAlignment w:val="auto"/>
        <w:outlineLvl w:val="9"/>
        <w:rPr>
          <w:rFonts w:hint="eastAsia" w:ascii="仿宋_GB2312" w:hAnsi="Helvetica" w:eastAsia="仿宋_GB2312" w:cs="Helvetica"/>
          <w:color w:val="333333"/>
          <w:kern w:val="0"/>
          <w:sz w:val="32"/>
          <w:szCs w:val="32"/>
        </w:rPr>
      </w:pPr>
      <w:r>
        <w:rPr>
          <w:rFonts w:hint="eastAsia" w:ascii="宋体" w:hAnsi="宋体" w:eastAsia="仿宋_GB2312" w:cs="Helvetica"/>
          <w:color w:val="333333"/>
          <w:kern w:val="0"/>
          <w:sz w:val="32"/>
          <w:szCs w:val="32"/>
        </w:rPr>
        <w:t> </w:t>
      </w:r>
      <w:r>
        <w:rPr>
          <w:rFonts w:hint="eastAsia" w:ascii="仿宋_GB2312" w:hAnsi="宋体" w:eastAsia="仿宋_GB2312" w:cs="Helvetica"/>
          <w:color w:val="333333"/>
          <w:kern w:val="0"/>
          <w:sz w:val="32"/>
          <w:szCs w:val="32"/>
        </w:rPr>
        <w:t xml:space="preserve"> </w:t>
      </w:r>
      <w:r>
        <w:rPr>
          <w:rFonts w:hint="eastAsia" w:ascii="宋体" w:hAnsi="宋体" w:eastAsia="仿宋_GB2312" w:cs="Helvetica"/>
          <w:color w:val="333333"/>
          <w:kern w:val="0"/>
          <w:sz w:val="32"/>
          <w:szCs w:val="32"/>
        </w:rPr>
        <w:t> </w:t>
      </w:r>
      <w:r>
        <w:rPr>
          <w:rFonts w:hint="eastAsia" w:ascii="仿宋_GB2312" w:hAnsi="宋体" w:eastAsia="仿宋_GB2312" w:cs="Helvetica"/>
          <w:color w:val="333333"/>
          <w:kern w:val="0"/>
          <w:sz w:val="32"/>
          <w:szCs w:val="32"/>
        </w:rPr>
        <w:t>12.参加人力资源和社会保障部门或本单位、行业组织的服务基层活动需要上传服务活动通知、组织方出具的参与证明、本单位证明材料。</w:t>
      </w:r>
    </w:p>
    <w:p>
      <w:pPr>
        <w:keepNext w:val="0"/>
        <w:keepLines w:val="0"/>
        <w:pageBreakBefore w:val="0"/>
        <w:widowControl/>
        <w:shd w:val="clear" w:color="auto" w:fill="FFFFFF"/>
        <w:kinsoku/>
        <w:wordWrap/>
        <w:overflowPunct/>
        <w:topLinePunct w:val="0"/>
        <w:autoSpaceDE/>
        <w:autoSpaceDN/>
        <w:bidi w:val="0"/>
        <w:adjustRightInd/>
        <w:snapToGrid/>
        <w:spacing w:line="360" w:lineRule="auto"/>
        <w:jc w:val="left"/>
        <w:textAlignment w:val="auto"/>
        <w:outlineLvl w:val="9"/>
        <w:rPr>
          <w:rFonts w:hint="eastAsia" w:ascii="仿宋_GB2312" w:hAnsi="Helvetica" w:eastAsia="仿宋_GB2312" w:cs="Helvetica"/>
          <w:color w:val="333333"/>
          <w:kern w:val="0"/>
          <w:sz w:val="32"/>
          <w:szCs w:val="32"/>
        </w:rPr>
      </w:pPr>
      <w:r>
        <w:rPr>
          <w:rFonts w:hint="eastAsia" w:ascii="宋体" w:hAnsi="宋体" w:eastAsia="仿宋_GB2312" w:cs="Helvetica"/>
          <w:color w:val="333333"/>
          <w:kern w:val="0"/>
          <w:sz w:val="32"/>
          <w:szCs w:val="32"/>
        </w:rPr>
        <w:t> </w:t>
      </w:r>
      <w:r>
        <w:rPr>
          <w:rFonts w:hint="eastAsia" w:ascii="仿宋_GB2312" w:hAnsi="宋体" w:eastAsia="仿宋_GB2312" w:cs="Helvetica"/>
          <w:color w:val="333333"/>
          <w:kern w:val="0"/>
          <w:sz w:val="32"/>
          <w:szCs w:val="32"/>
        </w:rPr>
        <w:t xml:space="preserve"> </w:t>
      </w:r>
      <w:r>
        <w:rPr>
          <w:rFonts w:hint="eastAsia" w:ascii="宋体" w:hAnsi="宋体" w:eastAsia="仿宋_GB2312" w:cs="Helvetica"/>
          <w:color w:val="333333"/>
          <w:kern w:val="0"/>
          <w:sz w:val="32"/>
          <w:szCs w:val="32"/>
        </w:rPr>
        <w:t> </w:t>
      </w:r>
      <w:r>
        <w:rPr>
          <w:rFonts w:hint="eastAsia" w:ascii="仿宋_GB2312" w:hAnsi="宋体" w:eastAsia="仿宋_GB2312" w:cs="Helvetica"/>
          <w:color w:val="333333"/>
          <w:kern w:val="0"/>
          <w:sz w:val="32"/>
          <w:szCs w:val="32"/>
        </w:rPr>
        <w:t>13.行业主管部门组织的专业技术人员专业科目培训</w:t>
      </w:r>
    </w:p>
    <w:p>
      <w:pPr>
        <w:keepNext w:val="0"/>
        <w:keepLines w:val="0"/>
        <w:pageBreakBefore w:val="0"/>
        <w:widowControl/>
        <w:shd w:val="clear" w:color="auto" w:fill="FFFFFF"/>
        <w:kinsoku/>
        <w:wordWrap/>
        <w:overflowPunct/>
        <w:topLinePunct w:val="0"/>
        <w:autoSpaceDE/>
        <w:autoSpaceDN/>
        <w:bidi w:val="0"/>
        <w:adjustRightInd/>
        <w:snapToGrid/>
        <w:spacing w:line="360" w:lineRule="auto"/>
        <w:jc w:val="left"/>
        <w:textAlignment w:val="auto"/>
        <w:outlineLvl w:val="9"/>
        <w:rPr>
          <w:rFonts w:hint="eastAsia" w:ascii="仿宋_GB2312" w:hAnsi="Helvetica" w:eastAsia="仿宋_GB2312" w:cs="Helvetica"/>
          <w:color w:val="333333"/>
          <w:kern w:val="0"/>
          <w:sz w:val="32"/>
          <w:szCs w:val="32"/>
        </w:rPr>
      </w:pPr>
      <w:r>
        <w:rPr>
          <w:rFonts w:hint="eastAsia" w:ascii="宋体" w:hAnsi="宋体" w:eastAsia="仿宋_GB2312" w:cs="Helvetica"/>
          <w:color w:val="333333"/>
          <w:kern w:val="0"/>
          <w:sz w:val="32"/>
          <w:szCs w:val="32"/>
        </w:rPr>
        <w:t> </w:t>
      </w:r>
      <w:r>
        <w:rPr>
          <w:rFonts w:hint="eastAsia" w:ascii="仿宋_GB2312" w:hAnsi="宋体" w:eastAsia="仿宋_GB2312" w:cs="Helvetica"/>
          <w:color w:val="333333"/>
          <w:kern w:val="0"/>
          <w:sz w:val="32"/>
          <w:szCs w:val="32"/>
        </w:rPr>
        <w:t xml:space="preserve"> </w:t>
      </w:r>
      <w:r>
        <w:rPr>
          <w:rFonts w:hint="eastAsia" w:ascii="宋体" w:hAnsi="宋体" w:eastAsia="仿宋_GB2312" w:cs="Helvetica"/>
          <w:color w:val="333333"/>
          <w:kern w:val="0"/>
          <w:sz w:val="32"/>
          <w:szCs w:val="32"/>
        </w:rPr>
        <w:t> </w:t>
      </w:r>
      <w:r>
        <w:rPr>
          <w:rFonts w:hint="eastAsia" w:ascii="仿宋_GB2312" w:hAnsi="宋体" w:eastAsia="仿宋_GB2312" w:cs="Helvetica"/>
          <w:color w:val="333333"/>
          <w:kern w:val="0"/>
          <w:sz w:val="32"/>
          <w:szCs w:val="32"/>
        </w:rPr>
        <w:t>培训项目列入年度计划，并报人社部门备案。申报学时需提供培训通知、参与培训相关证明材料。</w:t>
      </w:r>
    </w:p>
    <w:p>
      <w:pPr>
        <w:keepNext w:val="0"/>
        <w:keepLines w:val="0"/>
        <w:pageBreakBefore w:val="0"/>
        <w:widowControl/>
        <w:shd w:val="clear" w:color="auto" w:fill="FFFFFF"/>
        <w:kinsoku/>
        <w:wordWrap/>
        <w:overflowPunct/>
        <w:topLinePunct w:val="0"/>
        <w:autoSpaceDE/>
        <w:autoSpaceDN/>
        <w:bidi w:val="0"/>
        <w:adjustRightInd/>
        <w:snapToGrid/>
        <w:spacing w:line="360" w:lineRule="auto"/>
        <w:jc w:val="left"/>
        <w:textAlignment w:val="auto"/>
        <w:outlineLvl w:val="9"/>
        <w:rPr>
          <w:rFonts w:hint="eastAsia" w:ascii="仿宋_GB2312" w:hAnsi="Helvetica" w:eastAsia="仿宋_GB2312" w:cs="Helvetica"/>
          <w:color w:val="333333"/>
          <w:kern w:val="0"/>
          <w:sz w:val="32"/>
          <w:szCs w:val="32"/>
        </w:rPr>
      </w:pPr>
      <w:r>
        <w:rPr>
          <w:rFonts w:hint="eastAsia" w:ascii="宋体" w:hAnsi="宋体" w:eastAsia="仿宋_GB2312" w:cs="Helvetica"/>
          <w:color w:val="333333"/>
          <w:kern w:val="0"/>
          <w:sz w:val="32"/>
          <w:szCs w:val="32"/>
        </w:rPr>
        <w:t> </w:t>
      </w:r>
      <w:r>
        <w:rPr>
          <w:rFonts w:hint="eastAsia" w:ascii="仿宋_GB2312" w:hAnsi="宋体" w:eastAsia="仿宋_GB2312" w:cs="Helvetica"/>
          <w:color w:val="333333"/>
          <w:kern w:val="0"/>
          <w:sz w:val="32"/>
          <w:szCs w:val="32"/>
        </w:rPr>
        <w:t xml:space="preserve"> </w:t>
      </w:r>
      <w:r>
        <w:rPr>
          <w:rFonts w:hint="eastAsia" w:ascii="宋体" w:hAnsi="宋体" w:eastAsia="仿宋_GB2312" w:cs="Helvetica"/>
          <w:color w:val="333333"/>
          <w:kern w:val="0"/>
          <w:sz w:val="32"/>
          <w:szCs w:val="32"/>
        </w:rPr>
        <w:t> </w:t>
      </w:r>
      <w:r>
        <w:rPr>
          <w:rFonts w:hint="eastAsia" w:ascii="仿宋_GB2312" w:hAnsi="宋体" w:eastAsia="仿宋_GB2312" w:cs="Helvetica"/>
          <w:color w:val="333333"/>
          <w:kern w:val="0"/>
          <w:sz w:val="32"/>
          <w:szCs w:val="32"/>
        </w:rPr>
        <w:t>14.用人单位组织的本单位专业技术人员专业科目培训</w:t>
      </w:r>
    </w:p>
    <w:p>
      <w:pPr>
        <w:keepNext w:val="0"/>
        <w:keepLines w:val="0"/>
        <w:pageBreakBefore w:val="0"/>
        <w:widowControl/>
        <w:shd w:val="clear" w:color="auto" w:fill="FFFFFF"/>
        <w:kinsoku/>
        <w:wordWrap/>
        <w:overflowPunct/>
        <w:topLinePunct w:val="0"/>
        <w:autoSpaceDE/>
        <w:autoSpaceDN/>
        <w:bidi w:val="0"/>
        <w:adjustRightInd/>
        <w:snapToGrid/>
        <w:spacing w:line="360" w:lineRule="auto"/>
        <w:jc w:val="left"/>
        <w:textAlignment w:val="auto"/>
        <w:outlineLvl w:val="9"/>
        <w:rPr>
          <w:rFonts w:hint="eastAsia" w:ascii="仿宋_GB2312" w:hAnsi="Helvetica" w:eastAsia="仿宋_GB2312" w:cs="Helvetica"/>
          <w:color w:val="333333"/>
          <w:kern w:val="0"/>
          <w:sz w:val="32"/>
          <w:szCs w:val="32"/>
        </w:rPr>
      </w:pPr>
      <w:r>
        <w:rPr>
          <w:rFonts w:hint="eastAsia" w:ascii="宋体" w:hAnsi="宋体" w:eastAsia="仿宋_GB2312" w:cs="Helvetica"/>
          <w:color w:val="333333"/>
          <w:kern w:val="0"/>
          <w:sz w:val="32"/>
          <w:szCs w:val="32"/>
        </w:rPr>
        <w:t> </w:t>
      </w:r>
      <w:r>
        <w:rPr>
          <w:rFonts w:hint="eastAsia" w:ascii="仿宋_GB2312" w:hAnsi="宋体" w:eastAsia="仿宋_GB2312" w:cs="Helvetica"/>
          <w:color w:val="333333"/>
          <w:kern w:val="0"/>
          <w:sz w:val="32"/>
          <w:szCs w:val="32"/>
        </w:rPr>
        <w:t xml:space="preserve"> </w:t>
      </w:r>
      <w:r>
        <w:rPr>
          <w:rFonts w:hint="eastAsia" w:ascii="宋体" w:hAnsi="宋体" w:eastAsia="仿宋_GB2312" w:cs="Helvetica"/>
          <w:color w:val="333333"/>
          <w:kern w:val="0"/>
          <w:sz w:val="32"/>
          <w:szCs w:val="32"/>
        </w:rPr>
        <w:t> </w:t>
      </w:r>
      <w:r>
        <w:rPr>
          <w:rFonts w:hint="eastAsia" w:ascii="仿宋_GB2312" w:hAnsi="宋体" w:eastAsia="仿宋_GB2312" w:cs="Helvetica"/>
          <w:color w:val="333333"/>
          <w:kern w:val="0"/>
          <w:sz w:val="32"/>
          <w:szCs w:val="32"/>
        </w:rPr>
        <w:t>培训项目纳入主管部门年度培训计划，并报人社部门备案。申报学时需提供单位培训通知、参与培训相关证明材料。</w:t>
      </w:r>
    </w:p>
    <w:p>
      <w:pPr>
        <w:keepNext w:val="0"/>
        <w:keepLines w:val="0"/>
        <w:pageBreakBefore w:val="0"/>
        <w:widowControl/>
        <w:shd w:val="clear" w:color="auto" w:fill="FFFFFF"/>
        <w:kinsoku/>
        <w:wordWrap/>
        <w:overflowPunct/>
        <w:topLinePunct w:val="0"/>
        <w:autoSpaceDE/>
        <w:autoSpaceDN/>
        <w:bidi w:val="0"/>
        <w:adjustRightInd/>
        <w:snapToGrid/>
        <w:spacing w:line="360" w:lineRule="auto"/>
        <w:jc w:val="left"/>
        <w:textAlignment w:val="auto"/>
        <w:outlineLvl w:val="9"/>
        <w:rPr>
          <w:rFonts w:hint="eastAsia" w:ascii="仿宋_GB2312" w:hAnsi="Helvetica" w:eastAsia="仿宋_GB2312" w:cs="Helvetica"/>
          <w:color w:val="333333"/>
          <w:kern w:val="0"/>
          <w:sz w:val="32"/>
          <w:szCs w:val="32"/>
        </w:rPr>
      </w:pPr>
      <w:r>
        <w:rPr>
          <w:rFonts w:hint="eastAsia" w:ascii="宋体" w:hAnsi="宋体" w:eastAsia="仿宋_GB2312" w:cs="Helvetica"/>
          <w:color w:val="333333"/>
          <w:kern w:val="0"/>
          <w:sz w:val="32"/>
          <w:szCs w:val="32"/>
        </w:rPr>
        <w:t> </w:t>
      </w:r>
      <w:r>
        <w:rPr>
          <w:rFonts w:hint="eastAsia" w:ascii="仿宋_GB2312" w:hAnsi="宋体" w:eastAsia="仿宋_GB2312" w:cs="Helvetica"/>
          <w:color w:val="333333"/>
          <w:kern w:val="0"/>
          <w:sz w:val="32"/>
          <w:szCs w:val="32"/>
        </w:rPr>
        <w:t xml:space="preserve"> </w:t>
      </w:r>
      <w:r>
        <w:rPr>
          <w:rFonts w:hint="eastAsia" w:ascii="宋体" w:hAnsi="宋体" w:eastAsia="仿宋_GB2312" w:cs="Helvetica"/>
          <w:color w:val="333333"/>
          <w:kern w:val="0"/>
          <w:sz w:val="32"/>
          <w:szCs w:val="32"/>
        </w:rPr>
        <w:t> </w:t>
      </w:r>
      <w:r>
        <w:rPr>
          <w:rFonts w:hint="eastAsia" w:ascii="仿宋_GB2312" w:hAnsi="宋体" w:eastAsia="仿宋_GB2312" w:cs="Helvetica"/>
          <w:color w:val="333333"/>
          <w:kern w:val="0"/>
          <w:sz w:val="32"/>
          <w:szCs w:val="32"/>
        </w:rPr>
        <w:t>15.年度内在境外工作超过6个月、年度内因病假超过6个月、生育或经业务主管部门批准的其他情况</w:t>
      </w:r>
    </w:p>
    <w:p>
      <w:pPr>
        <w:keepNext w:val="0"/>
        <w:keepLines w:val="0"/>
        <w:pageBreakBefore w:val="0"/>
        <w:widowControl/>
        <w:shd w:val="clear" w:color="auto" w:fill="FFFFFF"/>
        <w:kinsoku/>
        <w:wordWrap/>
        <w:overflowPunct/>
        <w:topLinePunct w:val="0"/>
        <w:autoSpaceDE/>
        <w:autoSpaceDN/>
        <w:bidi w:val="0"/>
        <w:adjustRightInd/>
        <w:snapToGrid/>
        <w:spacing w:line="360" w:lineRule="auto"/>
        <w:jc w:val="left"/>
        <w:textAlignment w:val="auto"/>
        <w:outlineLvl w:val="9"/>
        <w:rPr>
          <w:rFonts w:hint="eastAsia" w:ascii="仿宋_GB2312" w:hAnsi="Helvetica" w:eastAsia="仿宋_GB2312" w:cs="Helvetica"/>
          <w:color w:val="333333"/>
          <w:kern w:val="0"/>
          <w:sz w:val="32"/>
          <w:szCs w:val="32"/>
        </w:rPr>
      </w:pPr>
      <w:r>
        <w:rPr>
          <w:rFonts w:hint="eastAsia" w:ascii="宋体" w:hAnsi="宋体" w:eastAsia="仿宋_GB2312" w:cs="Helvetica"/>
          <w:color w:val="333333"/>
          <w:kern w:val="0"/>
          <w:sz w:val="32"/>
          <w:szCs w:val="32"/>
        </w:rPr>
        <w:t> </w:t>
      </w:r>
      <w:r>
        <w:rPr>
          <w:rFonts w:hint="eastAsia" w:ascii="仿宋_GB2312" w:hAnsi="宋体" w:eastAsia="仿宋_GB2312" w:cs="Helvetica"/>
          <w:color w:val="333333"/>
          <w:kern w:val="0"/>
          <w:sz w:val="32"/>
          <w:szCs w:val="32"/>
        </w:rPr>
        <w:t xml:space="preserve"> </w:t>
      </w:r>
      <w:r>
        <w:rPr>
          <w:rFonts w:hint="eastAsia" w:ascii="宋体" w:hAnsi="宋体" w:eastAsia="仿宋_GB2312" w:cs="Helvetica"/>
          <w:color w:val="333333"/>
          <w:kern w:val="0"/>
          <w:sz w:val="32"/>
          <w:szCs w:val="32"/>
        </w:rPr>
        <w:t> </w:t>
      </w:r>
      <w:r>
        <w:rPr>
          <w:rFonts w:hint="eastAsia" w:ascii="仿宋_GB2312" w:hAnsi="宋体" w:eastAsia="仿宋_GB2312" w:cs="Helvetica"/>
          <w:color w:val="333333"/>
          <w:kern w:val="0"/>
          <w:sz w:val="32"/>
          <w:szCs w:val="32"/>
        </w:rPr>
        <w:t>境外工作的需提供单位证明；病假需提供单位和医院证明；生育提供单位证明，学时按实际在岗时间计算，如需申报66个学时，休半年产假可折算33个学时。</w:t>
      </w:r>
    </w:p>
    <w:p>
      <w:pPr>
        <w:keepNext w:val="0"/>
        <w:keepLines w:val="0"/>
        <w:pageBreakBefore w:val="0"/>
        <w:widowControl/>
        <w:shd w:val="clear" w:color="auto" w:fill="FFFFFF"/>
        <w:kinsoku/>
        <w:wordWrap/>
        <w:overflowPunct/>
        <w:topLinePunct w:val="0"/>
        <w:autoSpaceDE/>
        <w:autoSpaceDN/>
        <w:bidi w:val="0"/>
        <w:adjustRightInd/>
        <w:snapToGrid/>
        <w:spacing w:line="360" w:lineRule="auto"/>
        <w:jc w:val="left"/>
        <w:textAlignment w:val="auto"/>
        <w:outlineLvl w:val="9"/>
        <w:rPr>
          <w:rFonts w:hint="eastAsia" w:ascii="仿宋_GB2312" w:hAnsi="Helvetica" w:eastAsia="仿宋_GB2312" w:cs="Helvetica"/>
          <w:color w:val="333333"/>
          <w:kern w:val="0"/>
          <w:sz w:val="32"/>
          <w:szCs w:val="32"/>
        </w:rPr>
      </w:pPr>
      <w:r>
        <w:rPr>
          <w:rFonts w:hint="eastAsia" w:ascii="宋体" w:hAnsi="宋体" w:eastAsia="仿宋_GB2312" w:cs="Helvetica"/>
          <w:color w:val="333333"/>
          <w:kern w:val="0"/>
          <w:sz w:val="32"/>
          <w:szCs w:val="32"/>
        </w:rPr>
        <w:t> </w:t>
      </w:r>
      <w:r>
        <w:rPr>
          <w:rFonts w:hint="eastAsia" w:ascii="仿宋_GB2312" w:hAnsi="宋体" w:eastAsia="仿宋_GB2312" w:cs="Helvetica"/>
          <w:color w:val="333333"/>
          <w:kern w:val="0"/>
          <w:sz w:val="32"/>
          <w:szCs w:val="32"/>
        </w:rPr>
        <w:t xml:space="preserve"> </w:t>
      </w:r>
      <w:r>
        <w:rPr>
          <w:rFonts w:hint="eastAsia" w:ascii="宋体" w:hAnsi="宋体" w:eastAsia="仿宋_GB2312" w:cs="Helvetica"/>
          <w:color w:val="333333"/>
          <w:kern w:val="0"/>
          <w:sz w:val="32"/>
          <w:szCs w:val="32"/>
        </w:rPr>
        <w:t> </w:t>
      </w:r>
      <w:r>
        <w:rPr>
          <w:rFonts w:hint="eastAsia" w:ascii="仿宋_GB2312" w:hAnsi="宋体" w:eastAsia="仿宋_GB2312" w:cs="Helvetica"/>
          <w:color w:val="333333"/>
          <w:kern w:val="0"/>
          <w:sz w:val="32"/>
          <w:szCs w:val="32"/>
        </w:rPr>
        <w:t>16.其他类别的继续教育形式</w:t>
      </w:r>
    </w:p>
    <w:p>
      <w:pPr>
        <w:keepNext w:val="0"/>
        <w:keepLines w:val="0"/>
        <w:pageBreakBefore w:val="0"/>
        <w:widowControl/>
        <w:shd w:val="clear" w:color="auto" w:fill="FFFFFF"/>
        <w:kinsoku/>
        <w:wordWrap/>
        <w:overflowPunct/>
        <w:topLinePunct w:val="0"/>
        <w:autoSpaceDE/>
        <w:autoSpaceDN/>
        <w:bidi w:val="0"/>
        <w:adjustRightInd/>
        <w:snapToGrid/>
        <w:spacing w:line="360" w:lineRule="auto"/>
        <w:jc w:val="left"/>
        <w:textAlignment w:val="auto"/>
        <w:outlineLvl w:val="9"/>
        <w:rPr>
          <w:rFonts w:hint="eastAsia" w:ascii="仿宋_GB2312" w:hAnsi="Helvetica" w:eastAsia="仿宋_GB2312" w:cs="Helvetica"/>
          <w:color w:val="333333"/>
          <w:kern w:val="0"/>
          <w:sz w:val="32"/>
          <w:szCs w:val="32"/>
        </w:rPr>
      </w:pPr>
      <w:r>
        <w:rPr>
          <w:rFonts w:hint="eastAsia" w:ascii="宋体" w:hAnsi="宋体" w:eastAsia="仿宋_GB2312" w:cs="Helvetica"/>
          <w:color w:val="333333"/>
          <w:kern w:val="0"/>
          <w:sz w:val="32"/>
          <w:szCs w:val="32"/>
        </w:rPr>
        <w:t> </w:t>
      </w:r>
      <w:r>
        <w:rPr>
          <w:rFonts w:hint="eastAsia" w:ascii="仿宋_GB2312" w:hAnsi="宋体" w:eastAsia="仿宋_GB2312" w:cs="Helvetica"/>
          <w:color w:val="333333"/>
          <w:kern w:val="0"/>
          <w:sz w:val="32"/>
          <w:szCs w:val="32"/>
        </w:rPr>
        <w:t xml:space="preserve"> </w:t>
      </w:r>
      <w:r>
        <w:rPr>
          <w:rFonts w:hint="eastAsia" w:ascii="宋体" w:hAnsi="宋体" w:eastAsia="仿宋_GB2312" w:cs="Helvetica"/>
          <w:color w:val="333333"/>
          <w:kern w:val="0"/>
          <w:sz w:val="32"/>
          <w:szCs w:val="32"/>
        </w:rPr>
        <w:t> </w:t>
      </w:r>
      <w:r>
        <w:rPr>
          <w:rFonts w:hint="eastAsia" w:ascii="仿宋_GB2312" w:hAnsi="宋体" w:eastAsia="仿宋_GB2312" w:cs="Helvetica"/>
          <w:color w:val="333333"/>
          <w:kern w:val="0"/>
          <w:sz w:val="32"/>
          <w:szCs w:val="32"/>
        </w:rPr>
        <w:t>由省辖市、省直管县（市）人力资源社会保障行政部门或省业务主管部门参照专业科目学时折算标准确认学时，并报省人力资源和社会保障厅备案。</w:t>
      </w:r>
    </w:p>
    <w:p>
      <w:pPr>
        <w:keepNext w:val="0"/>
        <w:keepLines w:val="0"/>
        <w:pageBreakBefore w:val="0"/>
        <w:kinsoku/>
        <w:wordWrap/>
        <w:overflowPunct/>
        <w:topLinePunct w:val="0"/>
        <w:autoSpaceDE/>
        <w:autoSpaceDN/>
        <w:bidi w:val="0"/>
        <w:adjustRightInd/>
        <w:snapToGrid/>
        <w:spacing w:line="360" w:lineRule="auto"/>
        <w:textAlignment w:val="auto"/>
        <w:outlineLvl w:val="9"/>
        <w:rPr>
          <w:rFonts w:hint="eastAsia" w:ascii="仿宋_GB2312" w:eastAsia="仿宋_GB2312"/>
          <w:sz w:val="32"/>
          <w:szCs w:val="32"/>
        </w:rPr>
      </w:pPr>
    </w:p>
    <w:sectPr>
      <w:pgSz w:w="11906" w:h="16838"/>
      <w:pgMar w:top="2098" w:right="1418" w:bottom="1418"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简体">
    <w:panose1 w:val="03000509000000000000"/>
    <w:charset w:val="86"/>
    <w:family w:val="script"/>
    <w:pitch w:val="default"/>
    <w:sig w:usb0="00000001" w:usb1="080E0000" w:usb2="00000000" w:usb3="00000000" w:csb0="00040000" w:csb1="00000000"/>
  </w:font>
  <w:font w:name="Helvetica">
    <w:altName w:val="Arial"/>
    <w:panose1 w:val="020B0604020202020204"/>
    <w:charset w:val="00"/>
    <w:family w:val="swiss"/>
    <w:pitch w:val="default"/>
    <w:sig w:usb0="00000000" w:usb1="00000000" w:usb2="00000000" w:usb3="00000000" w:csb0="00000001" w:csb1="0000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auto"/>
    <w:pitch w:val="default"/>
    <w:sig w:usb0="00007A87" w:usb1="80000000" w:usb2="00000008"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970AF"/>
    <w:rsid w:val="003970AF"/>
    <w:rsid w:val="00445FBE"/>
    <w:rsid w:val="00574886"/>
    <w:rsid w:val="00A52C67"/>
    <w:rsid w:val="00AF356A"/>
    <w:rsid w:val="00E57D28"/>
    <w:rsid w:val="2AC85B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semiHidden/>
    <w:unhideWhenUsed/>
    <w:uiPriority w:val="99"/>
    <w:pPr>
      <w:tabs>
        <w:tab w:val="center" w:pos="4153"/>
        <w:tab w:val="right" w:pos="8306"/>
      </w:tabs>
      <w:snapToGrid w:val="0"/>
      <w:jc w:val="left"/>
    </w:pPr>
    <w:rPr>
      <w:sz w:val="18"/>
      <w:szCs w:val="18"/>
    </w:rPr>
  </w:style>
  <w:style w:type="paragraph" w:styleId="3">
    <w:name w:val="header"/>
    <w:basedOn w:val="1"/>
    <w:link w:val="7"/>
    <w:semiHidden/>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页眉 Char"/>
    <w:basedOn w:val="5"/>
    <w:link w:val="3"/>
    <w:semiHidden/>
    <w:uiPriority w:val="99"/>
    <w:rPr>
      <w:sz w:val="18"/>
      <w:szCs w:val="18"/>
    </w:rPr>
  </w:style>
  <w:style w:type="character" w:customStyle="1" w:styleId="8">
    <w:name w:val="页脚 Char"/>
    <w:basedOn w:val="5"/>
    <w:link w:val="2"/>
    <w:semiHidden/>
    <w:uiPriority w:val="99"/>
    <w:rPr>
      <w:sz w:val="18"/>
      <w:szCs w:val="18"/>
    </w:rPr>
  </w:style>
  <w:style w:type="character" w:customStyle="1" w:styleId="9">
    <w:name w:val="apple-converted-space"/>
    <w:basedOn w:val="5"/>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2</Pages>
  <Words>158</Words>
  <Characters>905</Characters>
  <Lines>7</Lines>
  <Paragraphs>2</Paragraphs>
  <TotalTime>1</TotalTime>
  <ScaleCrop>false</ScaleCrop>
  <LinksUpToDate>false</LinksUpToDate>
  <CharactersWithSpaces>1061</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2018-03-19T00:46:00Z</dcterms:created>
  <dc:creator>张兆沛</dc:creator>
  <cp:lastModifiedBy>安子强</cp:lastModifiedBy>
  <dcterms:modified xsi:type="dcterms:W3CDTF">2018-08-27T10:01:38Z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